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D814" w14:textId="6EB5A471" w:rsidR="00DA1929" w:rsidRDefault="00370275" w:rsidP="00370275">
      <w:pPr>
        <w:jc w:val="center"/>
        <w:rPr>
          <w:b/>
          <w:bCs/>
          <w:sz w:val="44"/>
          <w:szCs w:val="48"/>
        </w:rPr>
      </w:pPr>
      <w:r w:rsidRPr="00D846EB">
        <w:rPr>
          <w:rFonts w:hint="eastAsia"/>
          <w:b/>
          <w:bCs/>
          <w:sz w:val="44"/>
          <w:szCs w:val="48"/>
        </w:rPr>
        <w:t>红与蓝</w:t>
      </w:r>
    </w:p>
    <w:p w14:paraId="497274A4" w14:textId="77777777" w:rsidR="00D846EB" w:rsidRPr="00D846EB" w:rsidRDefault="00D846EB" w:rsidP="00370275">
      <w:pPr>
        <w:jc w:val="center"/>
        <w:rPr>
          <w:rFonts w:hint="eastAsia"/>
          <w:b/>
          <w:bCs/>
          <w:sz w:val="44"/>
          <w:szCs w:val="48"/>
        </w:rPr>
      </w:pPr>
    </w:p>
    <w:p w14:paraId="5290DDCF" w14:textId="0C13E2A8" w:rsidR="00370275" w:rsidRPr="00D846EB" w:rsidRDefault="00370275" w:rsidP="00D846EB">
      <w:pPr>
        <w:ind w:firstLineChars="200" w:firstLine="600"/>
        <w:rPr>
          <w:sz w:val="30"/>
          <w:szCs w:val="30"/>
        </w:rPr>
      </w:pPr>
      <w:r w:rsidRPr="00D846EB">
        <w:rPr>
          <w:rFonts w:hint="eastAsia"/>
          <w:sz w:val="30"/>
          <w:szCs w:val="30"/>
        </w:rPr>
        <w:t>红与蓝，刚上学时买的两色铅笔的颜色，我对此印象深刻。</w:t>
      </w:r>
    </w:p>
    <w:p w14:paraId="103A859E" w14:textId="5F5175A6" w:rsidR="00370275" w:rsidRPr="00D846EB" w:rsidRDefault="00370275" w:rsidP="00D846EB">
      <w:pPr>
        <w:ind w:firstLineChars="200" w:firstLine="600"/>
        <w:rPr>
          <w:sz w:val="30"/>
          <w:szCs w:val="30"/>
        </w:rPr>
      </w:pPr>
      <w:r w:rsidRPr="00D846EB">
        <w:rPr>
          <w:rFonts w:hint="eastAsia"/>
          <w:sz w:val="30"/>
          <w:szCs w:val="30"/>
        </w:rPr>
        <w:t>今天，红蓝相应，熠熠生辉！红色的党旗前，一群身着蓝色防护服的党员，</w:t>
      </w:r>
      <w:r w:rsidR="00511433">
        <w:rPr>
          <w:rFonts w:hint="eastAsia"/>
          <w:sz w:val="30"/>
          <w:szCs w:val="30"/>
        </w:rPr>
        <w:t>在</w:t>
      </w:r>
      <w:r w:rsidRPr="00D846EB">
        <w:rPr>
          <w:rFonts w:hint="eastAsia"/>
          <w:sz w:val="30"/>
          <w:szCs w:val="30"/>
        </w:rPr>
        <w:t>即将走向工作岗位</w:t>
      </w:r>
      <w:r w:rsidR="00511433">
        <w:rPr>
          <w:rFonts w:hint="eastAsia"/>
          <w:sz w:val="30"/>
          <w:szCs w:val="30"/>
        </w:rPr>
        <w:t>前合影，为战胜疫情加油，</w:t>
      </w:r>
      <w:r w:rsidR="00413852">
        <w:rPr>
          <w:rFonts w:hint="eastAsia"/>
          <w:sz w:val="30"/>
          <w:szCs w:val="30"/>
        </w:rPr>
        <w:t>鼓劲</w:t>
      </w:r>
      <w:r w:rsidRPr="00D846EB">
        <w:rPr>
          <w:rFonts w:hint="eastAsia"/>
          <w:sz w:val="30"/>
          <w:szCs w:val="30"/>
        </w:rPr>
        <w:t>。</w:t>
      </w:r>
    </w:p>
    <w:p w14:paraId="5D28C8B8" w14:textId="26B5DB25" w:rsidR="00D846EB" w:rsidRDefault="00D846EB" w:rsidP="00370275">
      <w:pPr>
        <w:ind w:firstLine="420"/>
        <w:rPr>
          <w:rFonts w:hint="eastAsia"/>
          <w:sz w:val="32"/>
          <w:szCs w:val="36"/>
        </w:rPr>
      </w:pPr>
      <w:r w:rsidRPr="00D846EB">
        <w:rPr>
          <w:noProof/>
          <w:sz w:val="32"/>
          <w:szCs w:val="36"/>
        </w:rPr>
        <w:drawing>
          <wp:inline distT="0" distB="0" distL="0" distR="0" wp14:anchorId="2F03D32B" wp14:editId="2207CD13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1676" w14:textId="531B5225" w:rsidR="00370275" w:rsidRDefault="00B90A46" w:rsidP="00D846EB">
      <w:pPr>
        <w:ind w:firstLineChars="200" w:firstLine="600"/>
        <w:rPr>
          <w:sz w:val="30"/>
          <w:szCs w:val="30"/>
        </w:rPr>
      </w:pPr>
      <w:r w:rsidRPr="00D846EB">
        <w:rPr>
          <w:rFonts w:hint="eastAsia"/>
          <w:sz w:val="30"/>
          <w:szCs w:val="30"/>
        </w:rPr>
        <w:t>面对</w:t>
      </w:r>
      <w:r w:rsidR="00370275" w:rsidRPr="00D846EB">
        <w:rPr>
          <w:rFonts w:hint="eastAsia"/>
          <w:sz w:val="30"/>
          <w:szCs w:val="30"/>
        </w:rPr>
        <w:t>2021年暑期里突如其来的疫情，家住江宁区的我</w:t>
      </w:r>
      <w:r w:rsidRPr="00D846EB">
        <w:rPr>
          <w:rFonts w:hint="eastAsia"/>
          <w:sz w:val="30"/>
          <w:szCs w:val="30"/>
        </w:rPr>
        <w:t>被要求</w:t>
      </w:r>
      <w:r w:rsidR="00370275" w:rsidRPr="00D846EB">
        <w:rPr>
          <w:rFonts w:hint="eastAsia"/>
          <w:sz w:val="30"/>
          <w:szCs w:val="30"/>
        </w:rPr>
        <w:t>三天两头</w:t>
      </w:r>
      <w:r w:rsidR="00D846EB" w:rsidRPr="00D846EB">
        <w:rPr>
          <w:rFonts w:hint="eastAsia"/>
          <w:sz w:val="30"/>
          <w:szCs w:val="30"/>
        </w:rPr>
        <w:t>带</w:t>
      </w:r>
      <w:r w:rsidR="00370275" w:rsidRPr="00D846EB">
        <w:rPr>
          <w:rFonts w:hint="eastAsia"/>
          <w:sz w:val="30"/>
          <w:szCs w:val="30"/>
        </w:rPr>
        <w:t>着</w:t>
      </w:r>
      <w:r w:rsidRPr="00D846EB">
        <w:rPr>
          <w:rFonts w:hint="eastAsia"/>
          <w:sz w:val="30"/>
          <w:szCs w:val="30"/>
        </w:rPr>
        <w:t>两个</w:t>
      </w:r>
      <w:r w:rsidR="00370275" w:rsidRPr="00D846EB">
        <w:rPr>
          <w:rFonts w:hint="eastAsia"/>
          <w:sz w:val="30"/>
          <w:szCs w:val="30"/>
        </w:rPr>
        <w:t>孩子</w:t>
      </w:r>
      <w:r w:rsidRPr="00D846EB">
        <w:rPr>
          <w:rFonts w:hint="eastAsia"/>
          <w:sz w:val="30"/>
          <w:szCs w:val="30"/>
        </w:rPr>
        <w:t>到附近小学临时搭建的检测点去做核酸。是，我带着两个孩子，并不是一家四口。爱人要到十几公里外的秦淮区的某个检测点帮助实施核酸检测</w:t>
      </w:r>
      <w:r w:rsidR="00413852">
        <w:rPr>
          <w:rFonts w:hint="eastAsia"/>
          <w:sz w:val="30"/>
          <w:szCs w:val="30"/>
        </w:rPr>
        <w:t>工作</w:t>
      </w:r>
      <w:r w:rsidR="00EE0DF5">
        <w:rPr>
          <w:rFonts w:hint="eastAsia"/>
          <w:sz w:val="30"/>
          <w:szCs w:val="30"/>
        </w:rPr>
        <w:t>，她没有机会和我们一起做核酸</w:t>
      </w:r>
      <w:r w:rsidRPr="00D846EB">
        <w:rPr>
          <w:rFonts w:hint="eastAsia"/>
          <w:sz w:val="30"/>
          <w:szCs w:val="30"/>
        </w:rPr>
        <w:t>。她和其它各检测点的辅助人员都有一个共同的名字：志愿者。</w:t>
      </w:r>
    </w:p>
    <w:p w14:paraId="575F3C9F" w14:textId="300512E2" w:rsidR="00511433" w:rsidRDefault="00D846EB" w:rsidP="00EE0D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疫情就是战场。南京市民在各级政府的领导下，与疫情展开了搏斗。戴口罩，勤洗手，健康码</w:t>
      </w:r>
      <w:r w:rsidR="00511433">
        <w:rPr>
          <w:rFonts w:hint="eastAsia"/>
          <w:sz w:val="30"/>
          <w:szCs w:val="30"/>
        </w:rPr>
        <w:t>，这些都是标配。</w:t>
      </w:r>
      <w:r>
        <w:rPr>
          <w:rFonts w:hint="eastAsia"/>
          <w:sz w:val="30"/>
          <w:szCs w:val="30"/>
        </w:rPr>
        <w:t>严防死守</w:t>
      </w:r>
      <w:r w:rsidR="00511433">
        <w:rPr>
          <w:rFonts w:hint="eastAsia"/>
          <w:sz w:val="30"/>
          <w:szCs w:val="30"/>
        </w:rPr>
        <w:t>，不聚集，不扎堆</w:t>
      </w:r>
      <w:r>
        <w:rPr>
          <w:rFonts w:hint="eastAsia"/>
          <w:sz w:val="30"/>
          <w:szCs w:val="30"/>
        </w:rPr>
        <w:t>，</w:t>
      </w:r>
      <w:r w:rsidR="00511433">
        <w:rPr>
          <w:rFonts w:hint="eastAsia"/>
          <w:sz w:val="30"/>
          <w:szCs w:val="30"/>
        </w:rPr>
        <w:t>这是基本要求。最严格的就是核酸检测。无论天气多热，总能看到排着队伍做核酸的市民。</w:t>
      </w:r>
      <w:r w:rsidR="00413852">
        <w:rPr>
          <w:rFonts w:hint="eastAsia"/>
          <w:sz w:val="30"/>
          <w:szCs w:val="30"/>
        </w:rPr>
        <w:t>一轮一轮，直到完全排除。人们戏谑地用“今天你捅了吗？”打招呼。</w:t>
      </w:r>
      <w:r w:rsidR="00511433">
        <w:rPr>
          <w:rFonts w:hint="eastAsia"/>
          <w:sz w:val="30"/>
          <w:szCs w:val="30"/>
        </w:rPr>
        <w:t>查验绿码，登记身份，组织排队，保持间距，这样的活儿少不了志愿者的身影。共产党员纷纷换上防护服，穿上红马甲，走在了防疫第一线。我家她，就是一位共产党员。</w:t>
      </w:r>
    </w:p>
    <w:p w14:paraId="0092C77C" w14:textId="77777777" w:rsidR="00EE0DF5" w:rsidRDefault="00413852" w:rsidP="00D846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早早出门，回家一身疲惫，是常态。</w:t>
      </w:r>
    </w:p>
    <w:p w14:paraId="35C79C33" w14:textId="4C82DDCC" w:rsidR="00413852" w:rsidRDefault="00413852" w:rsidP="00D846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我厨艺不好，尽可能地做好晚饭以</w:t>
      </w:r>
      <w:r w:rsidR="00EE0DF5">
        <w:rPr>
          <w:rFonts w:hint="eastAsia"/>
          <w:sz w:val="30"/>
          <w:szCs w:val="30"/>
        </w:rPr>
        <w:t>候，是爱</w:t>
      </w:r>
      <w:r>
        <w:rPr>
          <w:rFonts w:hint="eastAsia"/>
          <w:sz w:val="30"/>
          <w:szCs w:val="30"/>
        </w:rPr>
        <w:t>。</w:t>
      </w:r>
    </w:p>
    <w:p w14:paraId="432C7ABF" w14:textId="4DB24683" w:rsidR="00413852" w:rsidRDefault="00413852" w:rsidP="00D846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其实，每个家庭都在以不同的形式贡献着，每个人都在做出牺牲。驱赶了疫情远离，换回了生活回归，是在党和政府的领导下，我们全民取得的胜利！</w:t>
      </w:r>
    </w:p>
    <w:p w14:paraId="4B47E455" w14:textId="040938EA" w:rsidR="00EE0DF5" w:rsidRDefault="00EE0DF5" w:rsidP="00D846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如今全球疫情严峻，我们伟大的祖国却能把防疫抗疫做得如此之好，秘诀就是在党的领导下的团结一心，每个人都在发挥自己或大或小的作用。红色的党旗，召集的是力量。蓝色的防护服，带给人的是安心！</w:t>
      </w:r>
    </w:p>
    <w:p w14:paraId="70D92D57" w14:textId="5A2B4469" w:rsidR="00EE0DF5" w:rsidRDefault="00EE0DF5" w:rsidP="00D846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红与蓝，构成了</w:t>
      </w:r>
      <w:r w:rsidR="00DD356F">
        <w:rPr>
          <w:rFonts w:hint="eastAsia"/>
          <w:sz w:val="30"/>
          <w:szCs w:val="30"/>
        </w:rPr>
        <w:t>防疫抗疫最绚丽的色彩！</w:t>
      </w:r>
    </w:p>
    <w:p w14:paraId="48EC4A5C" w14:textId="4128EC6E" w:rsidR="00DD356F" w:rsidRDefault="00DD356F" w:rsidP="00D846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</w:p>
    <w:p w14:paraId="5A031791" w14:textId="43AC0D30" w:rsidR="00DD356F" w:rsidRDefault="00DD356F" w:rsidP="00D846EB">
      <w:pPr>
        <w:ind w:firstLineChars="200" w:firstLine="600"/>
        <w:rPr>
          <w:sz w:val="30"/>
          <w:szCs w:val="30"/>
        </w:rPr>
      </w:pPr>
    </w:p>
    <w:p w14:paraId="2F80197A" w14:textId="0B87E3D5" w:rsidR="00DD356F" w:rsidRPr="00511433" w:rsidRDefault="00DD356F" w:rsidP="00D846EB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外国语学院：安在国</w:t>
      </w:r>
    </w:p>
    <w:sectPr w:rsidR="00DD356F" w:rsidRPr="0051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B"/>
    <w:rsid w:val="00370275"/>
    <w:rsid w:val="00413852"/>
    <w:rsid w:val="00511433"/>
    <w:rsid w:val="006558AE"/>
    <w:rsid w:val="006D092B"/>
    <w:rsid w:val="00B90A46"/>
    <w:rsid w:val="00CE1C73"/>
    <w:rsid w:val="00D846EB"/>
    <w:rsid w:val="00DA1929"/>
    <w:rsid w:val="00DD356F"/>
    <w:rsid w:val="00DF5FD9"/>
    <w:rsid w:val="00E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CE1E"/>
  <w15:chartTrackingRefBased/>
  <w15:docId w15:val="{1A3B657B-D4A7-425E-BC7F-847DAC34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azgja</dc:creator>
  <cp:keywords/>
  <dc:description/>
  <cp:lastModifiedBy>azgja</cp:lastModifiedBy>
  <cp:revision>2</cp:revision>
  <dcterms:created xsi:type="dcterms:W3CDTF">2021-08-30T14:04:00Z</dcterms:created>
  <dcterms:modified xsi:type="dcterms:W3CDTF">2021-09-07T08:44:00Z</dcterms:modified>
</cp:coreProperties>
</file>